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DE16C" w14:textId="77777777" w:rsidR="0045571D" w:rsidRDefault="0045571D" w:rsidP="0045571D">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5D1C6D4F" wp14:editId="269A53E1">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872981070" name="Text Box 872981070"/>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32C592CC" w14:textId="77777777" w:rsidR="0045571D" w:rsidRDefault="0045571D" w:rsidP="0045571D">
                            <w:pPr>
                              <w:spacing w:line="275" w:lineRule="auto"/>
                              <w:jc w:val="center"/>
                              <w:textDirection w:val="btLr"/>
                            </w:pPr>
                          </w:p>
                          <w:p w14:paraId="609D6D0D" w14:textId="77777777" w:rsidR="0045571D" w:rsidRPr="00695BF8" w:rsidRDefault="0045571D" w:rsidP="0045571D">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Briarwood Estates</w:t>
                            </w:r>
                          </w:p>
                          <w:p w14:paraId="126D644A" w14:textId="77777777" w:rsidR="0045571D" w:rsidRDefault="0045571D" w:rsidP="0045571D"/>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6D4F" id="_x0000_t202" coordsize="21600,21600" o:spt="202" path="m,l,21600r21600,l21600,xe">
                <v:stroke joinstyle="miter"/>
                <v:path gradientshapeok="t" o:connecttype="rect"/>
              </v:shapetype>
              <v:shape id="Text Box 872981070"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32C592CC" w14:textId="77777777" w:rsidR="0045571D" w:rsidRDefault="0045571D" w:rsidP="0045571D">
                      <w:pPr>
                        <w:spacing w:line="275" w:lineRule="auto"/>
                        <w:jc w:val="center"/>
                        <w:textDirection w:val="btLr"/>
                      </w:pPr>
                    </w:p>
                    <w:p w14:paraId="609D6D0D" w14:textId="77777777" w:rsidR="0045571D" w:rsidRPr="00695BF8" w:rsidRDefault="0045571D" w:rsidP="0045571D">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Briarwood Estates</w:t>
                      </w:r>
                    </w:p>
                    <w:p w14:paraId="126D644A" w14:textId="77777777" w:rsidR="0045571D" w:rsidRDefault="0045571D" w:rsidP="0045571D"/>
                  </w:txbxContent>
                </v:textbox>
                <w10:wrap type="topAndBottom"/>
              </v:shape>
            </w:pict>
          </mc:Fallback>
        </mc:AlternateContent>
      </w:r>
      <w:r>
        <w:rPr>
          <w:b/>
          <w:sz w:val="52"/>
          <w:szCs w:val="52"/>
        </w:rPr>
        <w:t xml:space="preserve"> </w:t>
      </w:r>
    </w:p>
    <w:p w14:paraId="596DD80E" w14:textId="77777777" w:rsidR="0045571D" w:rsidRDefault="0045571D" w:rsidP="0045571D">
      <w:pPr>
        <w:jc w:val="center"/>
        <w:rPr>
          <w:sz w:val="40"/>
          <w:szCs w:val="40"/>
        </w:rPr>
      </w:pPr>
      <w:r>
        <w:rPr>
          <w:sz w:val="40"/>
          <w:szCs w:val="40"/>
        </w:rPr>
        <w:t>Main Office: Briarwood Estates</w:t>
      </w:r>
    </w:p>
    <w:p w14:paraId="6606799C" w14:textId="77777777" w:rsidR="0045571D" w:rsidRDefault="0045571D" w:rsidP="0045571D">
      <w:pPr>
        <w:jc w:val="center"/>
        <w:rPr>
          <w:sz w:val="40"/>
          <w:szCs w:val="40"/>
        </w:rPr>
      </w:pPr>
      <w:r>
        <w:rPr>
          <w:sz w:val="40"/>
          <w:szCs w:val="40"/>
        </w:rPr>
        <w:t xml:space="preserve">5854 Cleveland Rd </w:t>
      </w:r>
    </w:p>
    <w:p w14:paraId="21743E6C" w14:textId="77777777" w:rsidR="0045571D" w:rsidRDefault="0045571D" w:rsidP="0045571D">
      <w:pPr>
        <w:jc w:val="center"/>
        <w:rPr>
          <w:sz w:val="40"/>
          <w:szCs w:val="40"/>
        </w:rPr>
      </w:pPr>
      <w:r>
        <w:rPr>
          <w:sz w:val="40"/>
          <w:szCs w:val="40"/>
        </w:rPr>
        <w:t>Wooster, Ohio 44691</w:t>
      </w:r>
    </w:p>
    <w:p w14:paraId="038B8C88" w14:textId="77777777" w:rsidR="0045571D" w:rsidRPr="00241F02" w:rsidRDefault="0045571D" w:rsidP="0045571D">
      <w:pPr>
        <w:jc w:val="center"/>
        <w:rPr>
          <w:sz w:val="30"/>
          <w:szCs w:val="30"/>
        </w:rPr>
      </w:pPr>
      <w:r w:rsidRPr="00241F02">
        <w:rPr>
          <w:sz w:val="30"/>
          <w:szCs w:val="30"/>
        </w:rPr>
        <w:t>330-345-8010</w:t>
      </w:r>
    </w:p>
    <w:p w14:paraId="1B9AE1F9" w14:textId="77777777" w:rsidR="0045571D" w:rsidRDefault="00000000" w:rsidP="0045571D">
      <w:pPr>
        <w:spacing w:before="240" w:after="240"/>
        <w:jc w:val="center"/>
        <w:rPr>
          <w:sz w:val="40"/>
          <w:szCs w:val="40"/>
        </w:rPr>
      </w:pPr>
      <w:hyperlink r:id="rId7" w:history="1">
        <w:r w:rsidR="0045571D" w:rsidRPr="00AC4742">
          <w:rPr>
            <w:rStyle w:val="Hyperlink"/>
            <w:sz w:val="40"/>
            <w:szCs w:val="40"/>
          </w:rPr>
          <w:t>www.STVOhio.com</w:t>
        </w:r>
      </w:hyperlink>
    </w:p>
    <w:p w14:paraId="1FDBD983" w14:textId="6D88F10B" w:rsidR="0045571D" w:rsidRPr="00C50951" w:rsidRDefault="00F13382" w:rsidP="0045571D">
      <w:pPr>
        <w:spacing w:before="240" w:after="240"/>
        <w:jc w:val="center"/>
        <w:rPr>
          <w:sz w:val="40"/>
          <w:szCs w:val="40"/>
        </w:rPr>
      </w:pPr>
      <w:r>
        <w:rPr>
          <w:noProof/>
        </w:rPr>
        <w:lastRenderedPageBreak/>
        <mc:AlternateContent>
          <mc:Choice Requires="wps">
            <w:drawing>
              <wp:anchor distT="114300" distB="114300" distL="114300" distR="114300" simplePos="0" relativeHeight="251682816" behindDoc="0" locked="0" layoutInCell="1" hidden="0" allowOverlap="1" wp14:anchorId="7C85B746" wp14:editId="1AC547DF">
                <wp:simplePos x="0" y="0"/>
                <wp:positionH relativeFrom="column">
                  <wp:posOffset>1310640</wp:posOffset>
                </wp:positionH>
                <wp:positionV relativeFrom="paragraph">
                  <wp:posOffset>4274185</wp:posOffset>
                </wp:positionV>
                <wp:extent cx="3252470" cy="1048385"/>
                <wp:effectExtent l="12700" t="12700" r="11430" b="18415"/>
                <wp:wrapTopAndBottom distT="114300" distB="114300"/>
                <wp:docPr id="289553074" name="Text Box 289553074"/>
                <wp:cNvGraphicFramePr/>
                <a:graphic xmlns:a="http://schemas.openxmlformats.org/drawingml/2006/main">
                  <a:graphicData uri="http://schemas.microsoft.com/office/word/2010/wordprocessingShape">
                    <wps:wsp>
                      <wps:cNvSpPr txBox="1"/>
                      <wps:spPr>
                        <a:xfrm>
                          <a:off x="0" y="0"/>
                          <a:ext cx="3252470" cy="1048385"/>
                        </a:xfrm>
                        <a:prstGeom prst="rect">
                          <a:avLst/>
                        </a:prstGeom>
                        <a:ln/>
                      </wps:spPr>
                      <wps:style>
                        <a:lnRef idx="2">
                          <a:schemeClr val="dk1"/>
                        </a:lnRef>
                        <a:fillRef idx="1">
                          <a:schemeClr val="lt1"/>
                        </a:fillRef>
                        <a:effectRef idx="0">
                          <a:schemeClr val="dk1"/>
                        </a:effectRef>
                        <a:fontRef idx="minor">
                          <a:schemeClr val="dk1"/>
                        </a:fontRef>
                      </wps:style>
                      <wps:txbx>
                        <w:txbxContent>
                          <w:p w14:paraId="0C4E49E9" w14:textId="77777777" w:rsidR="0045571D" w:rsidRDefault="0045571D" w:rsidP="0045571D">
                            <w:pPr>
                              <w:spacing w:line="240" w:lineRule="auto"/>
                              <w:textDirection w:val="btLr"/>
                            </w:pPr>
                          </w:p>
                          <w:p w14:paraId="327630AF" w14:textId="77777777" w:rsidR="0045571D" w:rsidRDefault="0045571D" w:rsidP="00F13382">
                            <w:pPr>
                              <w:spacing w:line="240" w:lineRule="auto"/>
                              <w:jc w:val="center"/>
                              <w:textDirection w:val="btLr"/>
                            </w:pPr>
                            <w:r>
                              <w:rPr>
                                <w:rFonts w:ascii="Caveat" w:eastAsia="Caveat" w:hAnsi="Caveat" w:cs="Caveat"/>
                                <w:b/>
                                <w:color w:val="000000"/>
                                <w:sz w:val="48"/>
                              </w:rPr>
                              <w:t>INTRODUCTION AND INFORMATION</w:t>
                            </w:r>
                          </w:p>
                          <w:p w14:paraId="7B367686" w14:textId="77777777" w:rsidR="0045571D" w:rsidRDefault="0045571D" w:rsidP="0045571D">
                            <w:pPr>
                              <w:spacing w:line="240" w:lineRule="auto"/>
                              <w:ind w:right="1"/>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w14:anchorId="7C85B746" id="_x0000_t202" coordsize="21600,21600" o:spt="202" path="m,l,21600r21600,l21600,xe">
                <v:stroke joinstyle="miter"/>
                <v:path gradientshapeok="t" o:connecttype="rect"/>
              </v:shapetype>
              <v:shape id="Text Box 289553074" o:spid="_x0000_s1027" type="#_x0000_t202" style="position:absolute;left:0;text-align:left;margin-left:103.2pt;margin-top:336.55pt;width:256.1pt;height:82.55pt;z-index:251682816;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" fillcolor="white [3201]" strokecolor="black [3200]" strokeweight="2pt">
                <v:textbox inset="2.53958mm,2.53958mm,2.53958mm,2.53958mm">
                  <w:txbxContent>
                    <w:p w14:paraId="0C4E49E9" w14:textId="77777777" w:rsidR="0045571D" w:rsidRDefault="0045571D" w:rsidP="0045571D">
                      <w:pPr>
                        <w:spacing w:line="240" w:lineRule="auto"/>
                        <w:textDirection w:val="btLr"/>
                      </w:pPr>
                    </w:p>
                    <w:p w14:paraId="327630AF" w14:textId="77777777" w:rsidR="0045571D" w:rsidRDefault="0045571D" w:rsidP="00F13382">
                      <w:pPr>
                        <w:spacing w:line="240" w:lineRule="auto"/>
                        <w:jc w:val="center"/>
                        <w:textDirection w:val="btLr"/>
                      </w:pPr>
                      <w:r>
                        <w:rPr>
                          <w:rFonts w:ascii="Caveat" w:eastAsia="Caveat" w:hAnsi="Caveat" w:cs="Caveat"/>
                          <w:b/>
                          <w:color w:val="000000"/>
                          <w:sz w:val="48"/>
                        </w:rPr>
                        <w:t>INTRODUCTION AND INFORMATION</w:t>
                      </w:r>
                    </w:p>
                    <w:p w14:paraId="7B367686" w14:textId="77777777" w:rsidR="0045571D" w:rsidRDefault="0045571D" w:rsidP="0045571D">
                      <w:pPr>
                        <w:spacing w:line="240" w:lineRule="auto"/>
                        <w:ind w:right="1"/>
                        <w:textDirection w:val="btLr"/>
                      </w:pPr>
                    </w:p>
                  </w:txbxContent>
                </v:textbox>
                <w10:wrap type="topAndBottom"/>
              </v:shape>
            </w:pict>
          </mc:Fallback>
        </mc:AlternateContent>
      </w:r>
      <w:r w:rsidR="0045571D">
        <w:rPr>
          <w:noProof/>
        </w:rPr>
        <mc:AlternateContent>
          <mc:Choice Requires="wps">
            <w:drawing>
              <wp:anchor distT="114300" distB="114300" distL="114300" distR="114300" simplePos="0" relativeHeight="251681792" behindDoc="0" locked="0" layoutInCell="1" hidden="0" allowOverlap="1" wp14:anchorId="0990B2F6" wp14:editId="0F2E4124">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1003893959" name="Text Box 1003893959"/>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09AD3930" w14:textId="77777777" w:rsidR="0045571D" w:rsidRDefault="0045571D" w:rsidP="0045571D">
                            <w:pPr>
                              <w:spacing w:line="275" w:lineRule="auto"/>
                              <w:jc w:val="center"/>
                              <w:textDirection w:val="btLr"/>
                            </w:pPr>
                          </w:p>
                          <w:p w14:paraId="557792CB" w14:textId="77777777" w:rsidR="0045571D" w:rsidRDefault="0045571D" w:rsidP="0045571D">
                            <w:pPr>
                              <w:spacing w:line="275" w:lineRule="auto"/>
                              <w:jc w:val="center"/>
                              <w:textDirection w:val="btLr"/>
                            </w:pPr>
                            <w:r>
                              <w:rPr>
                                <w:rFonts w:ascii="Caveat" w:eastAsia="Caveat" w:hAnsi="Caveat" w:cs="Caveat"/>
                                <w:b/>
                                <w:color w:val="000000"/>
                                <w:sz w:val="72"/>
                              </w:rPr>
                              <w:t>Rules and Regulations</w:t>
                            </w:r>
                          </w:p>
                          <w:p w14:paraId="674763F7" w14:textId="77777777" w:rsidR="0045571D" w:rsidRDefault="0045571D" w:rsidP="0045571D">
                            <w:pPr>
                              <w:spacing w:line="275" w:lineRule="auto"/>
                              <w:jc w:val="center"/>
                              <w:textDirection w:val="btLr"/>
                            </w:pPr>
                            <w:r>
                              <w:rPr>
                                <w:rFonts w:ascii="Caveat" w:eastAsia="Caveat" w:hAnsi="Caveat" w:cs="Caveat"/>
                                <w:b/>
                                <w:color w:val="000000"/>
                                <w:sz w:val="72"/>
                              </w:rPr>
                              <w:t>of</w:t>
                            </w:r>
                          </w:p>
                          <w:p w14:paraId="38D2DBFD" w14:textId="77777777" w:rsidR="0045571D" w:rsidRDefault="0045571D" w:rsidP="0045571D">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0990B2F6" id="Text Box 1003893959"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09AD3930" w14:textId="77777777" w:rsidR="0045571D" w:rsidRDefault="0045571D" w:rsidP="0045571D">
                      <w:pPr>
                        <w:spacing w:line="275" w:lineRule="auto"/>
                        <w:jc w:val="center"/>
                        <w:textDirection w:val="btLr"/>
                      </w:pPr>
                    </w:p>
                    <w:p w14:paraId="557792CB" w14:textId="77777777" w:rsidR="0045571D" w:rsidRDefault="0045571D" w:rsidP="0045571D">
                      <w:pPr>
                        <w:spacing w:line="275" w:lineRule="auto"/>
                        <w:jc w:val="center"/>
                        <w:textDirection w:val="btLr"/>
                      </w:pPr>
                      <w:r>
                        <w:rPr>
                          <w:rFonts w:ascii="Caveat" w:eastAsia="Caveat" w:hAnsi="Caveat" w:cs="Caveat"/>
                          <w:b/>
                          <w:color w:val="000000"/>
                          <w:sz w:val="72"/>
                        </w:rPr>
                        <w:t>Rules and Regulations</w:t>
                      </w:r>
                    </w:p>
                    <w:p w14:paraId="674763F7" w14:textId="77777777" w:rsidR="0045571D" w:rsidRDefault="0045571D" w:rsidP="0045571D">
                      <w:pPr>
                        <w:spacing w:line="275" w:lineRule="auto"/>
                        <w:jc w:val="center"/>
                        <w:textDirection w:val="btLr"/>
                      </w:pPr>
                      <w:r>
                        <w:rPr>
                          <w:rFonts w:ascii="Caveat" w:eastAsia="Caveat" w:hAnsi="Caveat" w:cs="Caveat"/>
                          <w:b/>
                          <w:color w:val="000000"/>
                          <w:sz w:val="72"/>
                        </w:rPr>
                        <w:t>of</w:t>
                      </w:r>
                    </w:p>
                    <w:p w14:paraId="38D2DBFD" w14:textId="77777777" w:rsidR="0045571D" w:rsidRDefault="0045571D" w:rsidP="0045571D">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sidR="0045571D">
        <w:rPr>
          <w:sz w:val="40"/>
          <w:szCs w:val="40"/>
        </w:rPr>
        <w:t>Revised July 2024</w:t>
      </w:r>
    </w:p>
    <w:p w14:paraId="50343814" w14:textId="2B61FFAC" w:rsidR="0045571D" w:rsidRDefault="0045571D" w:rsidP="0045571D"/>
    <w:p w14:paraId="7E5827A9" w14:textId="15BC229F" w:rsidR="0045571D" w:rsidRDefault="0045571D" w:rsidP="0045571D">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16F67AC7" w14:textId="77777777" w:rsidR="0045571D" w:rsidRDefault="0045571D" w:rsidP="0045571D">
      <w:pPr>
        <w:jc w:val="both"/>
      </w:pPr>
      <w:r>
        <w:t xml:space="preserve"> </w:t>
      </w:r>
    </w:p>
    <w:p w14:paraId="08D0EBDA" w14:textId="77777777" w:rsidR="0045571D" w:rsidRDefault="0045571D" w:rsidP="0045571D">
      <w:pPr>
        <w:jc w:val="both"/>
        <w:rPr>
          <w:b/>
        </w:rPr>
      </w:pPr>
      <w:r>
        <w:rPr>
          <w:b/>
        </w:rPr>
        <w:t xml:space="preserve">* </w:t>
      </w:r>
      <w:r>
        <w:rPr>
          <w:b/>
          <w:u w:val="single"/>
        </w:rPr>
        <w:t>Office Location:</w:t>
      </w:r>
      <w:r>
        <w:t xml:space="preserve"> </w:t>
      </w:r>
      <w:r>
        <w:rPr>
          <w:b/>
        </w:rPr>
        <w:t xml:space="preserve">Main Office: 5854 Cleveland </w:t>
      </w:r>
      <w:proofErr w:type="gramStart"/>
      <w:r>
        <w:rPr>
          <w:b/>
        </w:rPr>
        <w:t>Rd  Wooster</w:t>
      </w:r>
      <w:proofErr w:type="gramEnd"/>
      <w:r>
        <w:rPr>
          <w:b/>
        </w:rPr>
        <w:t>, Ohio 44691</w:t>
      </w:r>
    </w:p>
    <w:p w14:paraId="51F4CF94" w14:textId="77777777" w:rsidR="0045571D" w:rsidRDefault="0045571D" w:rsidP="0045571D">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330-345-8010. 9:00 A.M. to 4:00 P.M.</w:t>
      </w:r>
    </w:p>
    <w:p w14:paraId="37CC4240" w14:textId="77777777" w:rsidR="0045571D" w:rsidRDefault="0045571D" w:rsidP="0045571D">
      <w:pPr>
        <w:jc w:val="both"/>
        <w:rPr>
          <w:b/>
        </w:rPr>
      </w:pPr>
      <w:r>
        <w:rPr>
          <w:b/>
        </w:rPr>
        <w:t>(Calls will be received by voicemail on evenings, weekends and when the office phone is in use.)</w:t>
      </w:r>
    </w:p>
    <w:p w14:paraId="321650CA" w14:textId="77777777" w:rsidR="0045571D" w:rsidRDefault="0045571D" w:rsidP="0045571D">
      <w:pPr>
        <w:jc w:val="both"/>
        <w:rPr>
          <w:b/>
        </w:rPr>
      </w:pPr>
      <w:r>
        <w:rPr>
          <w:b/>
        </w:rPr>
        <w:t xml:space="preserve">* </w:t>
      </w:r>
      <w:r>
        <w:rPr>
          <w:b/>
          <w:u w:val="single"/>
        </w:rPr>
        <w:t>Emergency (Fire &amp; Rescue) and Local Law Enforcement:</w:t>
      </w:r>
      <w:r>
        <w:rPr>
          <w:b/>
        </w:rPr>
        <w:t xml:space="preserve"> 911</w:t>
      </w:r>
    </w:p>
    <w:p w14:paraId="1D26306C" w14:textId="77777777" w:rsidR="0045571D" w:rsidRDefault="0045571D" w:rsidP="0045571D">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153FB3" w14:textId="290BBA61" w:rsidR="00FC0A57" w:rsidRDefault="00FC0A57" w:rsidP="00FC0A57">
      <w:pPr>
        <w:spacing w:after="120"/>
        <w:rPr>
          <w:sz w:val="24"/>
          <w:szCs w:val="24"/>
        </w:rPr>
      </w:pPr>
      <w:r>
        <w:rPr>
          <w:sz w:val="24"/>
          <w:szCs w:val="24"/>
        </w:rPr>
        <w:t>Introduction/Information.................................................................................................. 2</w:t>
      </w:r>
    </w:p>
    <w:p w14:paraId="38399004" w14:textId="77777777" w:rsidR="00FC0A57" w:rsidRDefault="00FC0A57" w:rsidP="00FC0A57">
      <w:pPr>
        <w:spacing w:after="120"/>
        <w:rPr>
          <w:sz w:val="24"/>
          <w:szCs w:val="24"/>
        </w:rPr>
      </w:pPr>
      <w:r>
        <w:rPr>
          <w:sz w:val="24"/>
          <w:szCs w:val="24"/>
        </w:rPr>
        <w:t>I.  Duties and Obligations of the Park.............................................................................. 4</w:t>
      </w:r>
    </w:p>
    <w:p w14:paraId="1356C911" w14:textId="77777777" w:rsidR="00FC0A57" w:rsidRDefault="00FC0A57" w:rsidP="00FC0A57">
      <w:pPr>
        <w:spacing w:after="120"/>
        <w:rPr>
          <w:sz w:val="24"/>
          <w:szCs w:val="24"/>
        </w:rPr>
      </w:pPr>
      <w:r>
        <w:rPr>
          <w:sz w:val="24"/>
          <w:szCs w:val="24"/>
        </w:rPr>
        <w:t>II.  Duties and Obligations of Resident ........................................................................... 5</w:t>
      </w:r>
    </w:p>
    <w:p w14:paraId="036C3BF7" w14:textId="20DA270A" w:rsidR="00FC0A57" w:rsidRDefault="00FC0A57" w:rsidP="00FC0A57">
      <w:pPr>
        <w:spacing w:after="120"/>
        <w:rPr>
          <w:sz w:val="24"/>
          <w:szCs w:val="24"/>
        </w:rPr>
      </w:pPr>
      <w:r>
        <w:rPr>
          <w:sz w:val="24"/>
          <w:szCs w:val="24"/>
        </w:rPr>
        <w:t xml:space="preserve">III.  Rules of Conduct....................................................................................................... </w:t>
      </w:r>
      <w:r w:rsidR="00D45249">
        <w:rPr>
          <w:sz w:val="24"/>
          <w:szCs w:val="24"/>
        </w:rPr>
        <w:t>6</w:t>
      </w:r>
    </w:p>
    <w:p w14:paraId="6A451B57" w14:textId="77777777" w:rsidR="00FC0A57" w:rsidRDefault="00FC0A57" w:rsidP="00FC0A57">
      <w:pPr>
        <w:spacing w:after="120"/>
        <w:rPr>
          <w:sz w:val="24"/>
          <w:szCs w:val="24"/>
        </w:rPr>
      </w:pPr>
      <w:r>
        <w:rPr>
          <w:sz w:val="24"/>
          <w:szCs w:val="24"/>
        </w:rPr>
        <w:t>IV.  New Residents...........................................................................................................8</w:t>
      </w:r>
    </w:p>
    <w:p w14:paraId="7836C3AD" w14:textId="77777777" w:rsidR="00FC0A57" w:rsidRDefault="00FC0A57" w:rsidP="00FC0A57">
      <w:pPr>
        <w:spacing w:after="120"/>
        <w:rPr>
          <w:sz w:val="24"/>
          <w:szCs w:val="24"/>
        </w:rPr>
      </w:pPr>
      <w:r>
        <w:rPr>
          <w:sz w:val="24"/>
          <w:szCs w:val="24"/>
        </w:rPr>
        <w:t>V.  Occupancy..................................................................................................................9</w:t>
      </w:r>
    </w:p>
    <w:p w14:paraId="67FDB357" w14:textId="77777777" w:rsidR="00FC0A57" w:rsidRDefault="00FC0A57" w:rsidP="00FC0A57">
      <w:pPr>
        <w:spacing w:after="120"/>
        <w:rPr>
          <w:sz w:val="24"/>
          <w:szCs w:val="24"/>
        </w:rPr>
      </w:pPr>
      <w:r>
        <w:rPr>
          <w:sz w:val="24"/>
          <w:szCs w:val="24"/>
        </w:rPr>
        <w:t>VI.  Lease/Monthly Fee.................................................................................................. 10</w:t>
      </w:r>
    </w:p>
    <w:p w14:paraId="0AD5F53D" w14:textId="77777777" w:rsidR="00FC0A57" w:rsidRDefault="00FC0A57" w:rsidP="00FC0A57">
      <w:pPr>
        <w:spacing w:after="120"/>
        <w:rPr>
          <w:sz w:val="24"/>
          <w:szCs w:val="24"/>
        </w:rPr>
      </w:pPr>
      <w:r>
        <w:rPr>
          <w:sz w:val="24"/>
          <w:szCs w:val="24"/>
        </w:rPr>
        <w:t>VII.  Maintenance and Repair........................................................................................ 11</w:t>
      </w:r>
    </w:p>
    <w:p w14:paraId="4D2DD676" w14:textId="38785E7F" w:rsidR="00FC0A57" w:rsidRDefault="00FC0A57" w:rsidP="00FC0A57">
      <w:pPr>
        <w:spacing w:after="120"/>
        <w:rPr>
          <w:sz w:val="24"/>
          <w:szCs w:val="24"/>
        </w:rPr>
      </w:pPr>
      <w:r>
        <w:rPr>
          <w:sz w:val="24"/>
          <w:szCs w:val="24"/>
        </w:rPr>
        <w:t>VIII.  Pets....................................................................................................................... 1</w:t>
      </w:r>
      <w:r w:rsidR="00CE3C91">
        <w:rPr>
          <w:sz w:val="24"/>
          <w:szCs w:val="24"/>
        </w:rPr>
        <w:t>4</w:t>
      </w:r>
    </w:p>
    <w:p w14:paraId="72895AA2" w14:textId="089BC1E8" w:rsidR="00FC0A57" w:rsidRDefault="00FC0A57" w:rsidP="00FC0A57">
      <w:pPr>
        <w:spacing w:after="120"/>
        <w:rPr>
          <w:sz w:val="24"/>
          <w:szCs w:val="24"/>
        </w:rPr>
      </w:pPr>
      <w:r>
        <w:rPr>
          <w:sz w:val="24"/>
          <w:szCs w:val="24"/>
        </w:rPr>
        <w:t>IX.  Motor Vehicles, Golf Carts, Parking and Traffic Control.......................................... 1</w:t>
      </w:r>
      <w:r w:rsidR="00CE3C91">
        <w:rPr>
          <w:sz w:val="24"/>
          <w:szCs w:val="24"/>
        </w:rPr>
        <w:t>5</w:t>
      </w:r>
    </w:p>
    <w:p w14:paraId="1A66FD07" w14:textId="77777777" w:rsidR="00FC0A57" w:rsidRDefault="00FC0A57" w:rsidP="00FC0A57">
      <w:pPr>
        <w:spacing w:after="120"/>
        <w:rPr>
          <w:sz w:val="24"/>
          <w:szCs w:val="24"/>
        </w:rPr>
      </w:pPr>
      <w:r>
        <w:rPr>
          <w:sz w:val="24"/>
          <w:szCs w:val="24"/>
        </w:rPr>
        <w:lastRenderedPageBreak/>
        <w:t>X.  Foundations.............................................................................................................. 17</w:t>
      </w:r>
    </w:p>
    <w:p w14:paraId="7C05B8E6" w14:textId="77777777" w:rsidR="00FC0A57" w:rsidRDefault="00FC0A57" w:rsidP="00FC0A57">
      <w:pPr>
        <w:spacing w:after="120"/>
        <w:rPr>
          <w:sz w:val="24"/>
          <w:szCs w:val="24"/>
        </w:rPr>
      </w:pPr>
      <w:r>
        <w:rPr>
          <w:sz w:val="24"/>
          <w:szCs w:val="24"/>
        </w:rPr>
        <w:t>XI.  Installation or Removal of Manufactured Home...................................................... 17</w:t>
      </w:r>
    </w:p>
    <w:p w14:paraId="02935B13" w14:textId="77777777" w:rsidR="00FC0A57" w:rsidRDefault="00FC0A57" w:rsidP="00FC0A57">
      <w:pPr>
        <w:spacing w:after="120"/>
        <w:rPr>
          <w:sz w:val="24"/>
          <w:szCs w:val="24"/>
        </w:rPr>
      </w:pPr>
      <w:r>
        <w:rPr>
          <w:sz w:val="24"/>
          <w:szCs w:val="24"/>
        </w:rPr>
        <w:t>XII.  Replacing a Home.................................................................................................. 18</w:t>
      </w:r>
    </w:p>
    <w:p w14:paraId="6A19A3C5" w14:textId="77777777" w:rsidR="00FC0A57" w:rsidRDefault="00FC0A57" w:rsidP="00FC0A57">
      <w:pPr>
        <w:spacing w:after="120"/>
        <w:rPr>
          <w:sz w:val="24"/>
          <w:szCs w:val="24"/>
        </w:rPr>
      </w:pPr>
      <w:r>
        <w:rPr>
          <w:sz w:val="24"/>
          <w:szCs w:val="24"/>
        </w:rPr>
        <w:t>XIII.  Sale of Manufactured Home.................................................................................. 18</w:t>
      </w:r>
    </w:p>
    <w:p w14:paraId="74AC9B6D" w14:textId="77777777" w:rsidR="00FC0A57" w:rsidRDefault="00FC0A57" w:rsidP="00FC0A57">
      <w:pPr>
        <w:spacing w:after="120"/>
        <w:rPr>
          <w:sz w:val="24"/>
          <w:szCs w:val="24"/>
        </w:rPr>
      </w:pPr>
      <w:r>
        <w:rPr>
          <w:sz w:val="24"/>
          <w:szCs w:val="24"/>
        </w:rPr>
        <w:t>XIV.  Park Standards..................................................................................................... 19</w:t>
      </w:r>
    </w:p>
    <w:p w14:paraId="1CD393CB" w14:textId="77777777" w:rsidR="00FC0A57" w:rsidRDefault="00FC0A57" w:rsidP="00FC0A57">
      <w:pPr>
        <w:spacing w:after="120"/>
        <w:rPr>
          <w:sz w:val="24"/>
          <w:szCs w:val="24"/>
        </w:rPr>
      </w:pPr>
      <w:r>
        <w:rPr>
          <w:sz w:val="24"/>
          <w:szCs w:val="24"/>
        </w:rPr>
        <w:t>XV.  General...................................................................................................................20</w:t>
      </w:r>
    </w:p>
    <w:p w14:paraId="7BD99B80" w14:textId="77777777" w:rsidR="00FC0A57" w:rsidRDefault="00FC0A57" w:rsidP="00FC0A57">
      <w:pPr>
        <w:spacing w:after="120"/>
        <w:rPr>
          <w:sz w:val="24"/>
          <w:szCs w:val="24"/>
        </w:rPr>
      </w:pPr>
      <w:r>
        <w:rPr>
          <w:sz w:val="24"/>
          <w:szCs w:val="24"/>
        </w:rPr>
        <w:t>XVI.  Severability........................................................................................................... 22</w:t>
      </w:r>
    </w:p>
    <w:p w14:paraId="662F65A6" w14:textId="77777777" w:rsidR="00FC0A57" w:rsidRDefault="00FC0A57" w:rsidP="00FC0A57">
      <w:pPr>
        <w:spacing w:after="120"/>
        <w:rPr>
          <w:sz w:val="24"/>
          <w:szCs w:val="24"/>
        </w:rPr>
      </w:pPr>
      <w:r>
        <w:rPr>
          <w:sz w:val="24"/>
          <w:szCs w:val="24"/>
        </w:rPr>
        <w:t>XVII.  Amendments........................................................................................................ 22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7777777" w:rsidR="00036B0F" w:rsidRDefault="00036B0F">
      <w:pPr>
        <w:jc w:val="both"/>
        <w:rPr>
          <w:b/>
          <w:u w:val="single"/>
        </w:rPr>
      </w:pPr>
    </w:p>
    <w:p w14:paraId="5BCC8707" w14:textId="77777777" w:rsidR="00036B0F" w:rsidRDefault="00036B0F">
      <w:pPr>
        <w:jc w:val="both"/>
        <w:rPr>
          <w:b/>
          <w:u w:val="single"/>
        </w:rPr>
      </w:pPr>
    </w:p>
    <w:p w14:paraId="5064F37B" w14:textId="77777777" w:rsidR="00036B0F" w:rsidRDefault="00036B0F">
      <w:pPr>
        <w:jc w:val="both"/>
        <w:rPr>
          <w:b/>
          <w:u w:val="single"/>
        </w:rPr>
      </w:pPr>
    </w:p>
    <w:p w14:paraId="4BDD8AA7" w14:textId="77777777" w:rsidR="00036B0F" w:rsidRDefault="00036B0F">
      <w:pPr>
        <w:jc w:val="both"/>
        <w:rPr>
          <w:b/>
          <w:u w:val="single"/>
        </w:rPr>
      </w:pPr>
    </w:p>
    <w:p w14:paraId="0D1D01C3" w14:textId="77777777" w:rsidR="00036B0F" w:rsidRDefault="00036B0F">
      <w:pPr>
        <w:jc w:val="both"/>
        <w:rPr>
          <w:b/>
          <w:u w:val="single"/>
        </w:rPr>
      </w:pPr>
    </w:p>
    <w:p w14:paraId="2CD94831" w14:textId="77777777" w:rsidR="00036B0F" w:rsidRDefault="00310BC7">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3C73420A">
                <wp:simplePos x="0" y="0"/>
                <wp:positionH relativeFrom="column">
                  <wp:posOffset>481330</wp:posOffset>
                </wp:positionH>
                <wp:positionV relativeFrom="paragraph">
                  <wp:posOffset>77288</wp:posOffset>
                </wp:positionV>
                <wp:extent cx="4643120" cy="1518920"/>
                <wp:effectExtent l="12700" t="12700" r="17780" b="17780"/>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518920"/>
                        </a:xfrm>
                        <a:prstGeom prst="rect">
                          <a:avLst/>
                        </a:prstGeom>
                        <a:noFill/>
                        <a:ln w="28575" cap="flat" cmpd="sng">
                          <a:solidFill>
                            <a:srgbClr val="000000"/>
                          </a:solidFill>
                          <a:prstDash val="solid"/>
                          <a:round/>
                          <a:headEnd type="none" w="sm" len="sm"/>
                          <a:tailEnd type="none" w="sm" len="sm"/>
                        </a:ln>
                      </wps:spPr>
                      <wps:txbx>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A6543" id="_x0000_t202" coordsize="21600,21600" o:spt="202" path="m,l,21600r21600,l21600,xe">
                <v:stroke joinstyle="miter"/>
                <v:path gradientshapeok="t" o:connecttype="rect"/>
              </v:shapetype>
              <v:shape id="Text Box 6" o:spid="_x0000_s1030" type="#_x0000_t202" style="position:absolute;left:0;text-align:left;margin-left:37.9pt;margin-top:6.1pt;width:365.6pt;height:119.6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" filled="f" strokeweight="2.25pt">
                <v:stroke startarrowwidth="narrow" startarrowlength="short" endarrowwidth="narrow" endarrowlength="short" joinstyle="round"/>
                <v:textbox inset="2.53958mm,2.53958mm,2.53958mm,2.53958mm">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26B35C0A" w14:textId="77777777" w:rsidR="00036B0F" w:rsidRDefault="00036B0F">
      <w:pPr>
        <w:jc w:val="both"/>
        <w:rPr>
          <w:b/>
          <w:u w:val="single"/>
        </w:rPr>
      </w:pPr>
    </w:p>
    <w:p w14:paraId="49DEB61C" w14:textId="77777777" w:rsidR="00036B0F" w:rsidRDefault="00036B0F">
      <w:pPr>
        <w:jc w:val="both"/>
        <w:rPr>
          <w:b/>
          <w:u w:val="single"/>
        </w:rPr>
      </w:pPr>
    </w:p>
    <w:p w14:paraId="7FFD3F23" w14:textId="77777777" w:rsidR="00036B0F" w:rsidRDefault="00036B0F">
      <w:pPr>
        <w:jc w:val="both"/>
        <w:rPr>
          <w:b/>
          <w:u w:val="single"/>
        </w:rPr>
      </w:pPr>
    </w:p>
    <w:p w14:paraId="316C224B" w14:textId="77777777" w:rsidR="00036B0F" w:rsidRDefault="00036B0F">
      <w:pPr>
        <w:jc w:val="both"/>
        <w:rPr>
          <w:b/>
          <w:u w:val="single"/>
        </w:rPr>
      </w:pPr>
    </w:p>
    <w:p w14:paraId="1C6C6566" w14:textId="77777777" w:rsidR="00036B0F" w:rsidRDefault="00036B0F">
      <w:pPr>
        <w:jc w:val="both"/>
        <w:rPr>
          <w:b/>
          <w:u w:val="single"/>
        </w:rPr>
      </w:pPr>
    </w:p>
    <w:p w14:paraId="057ABED8"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lastRenderedPageBreak/>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77777777" w:rsidR="00036B0F" w:rsidRDefault="00310BC7">
      <w:pPr>
        <w:jc w:val="both"/>
      </w:pPr>
      <w:r>
        <w:t xml:space="preserve"> </w:t>
      </w:r>
    </w:p>
    <w:p w14:paraId="1379E85F" w14:textId="77777777" w:rsidR="00036B0F" w:rsidRDefault="00036B0F">
      <w:pPr>
        <w:rPr>
          <w:b/>
          <w:u w:val="single"/>
        </w:rPr>
      </w:pPr>
    </w:p>
    <w:p w14:paraId="46D436B7" w14:textId="77777777" w:rsidR="00036B0F" w:rsidRDefault="00310BC7">
      <w:pPr>
        <w:rPr>
          <w:b/>
          <w:u w:val="single"/>
        </w:rPr>
      </w:pPr>
      <w:r>
        <w:rPr>
          <w:noProof/>
        </w:rPr>
        <mc:AlternateContent>
          <mc:Choice Requires="wps">
            <w:drawing>
              <wp:anchor distT="114300" distB="114300" distL="114300" distR="114300" simplePos="0" relativeHeight="251663360" behindDoc="0" locked="0" layoutInCell="1" hidden="0" allowOverlap="1" wp14:anchorId="72EEFA9D" wp14:editId="0635468E">
                <wp:simplePos x="0" y="0"/>
                <wp:positionH relativeFrom="column">
                  <wp:posOffset>840922</wp:posOffset>
                </wp:positionH>
                <wp:positionV relativeFrom="paragraph">
                  <wp:posOffset>110490</wp:posOffset>
                </wp:positionV>
                <wp:extent cx="4555490" cy="1365250"/>
                <wp:effectExtent l="12700" t="12700" r="16510" b="1905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36525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FA9D" id="_x0000_t202" coordsize="21600,21600" o:spt="202" path="m,l,21600r21600,l21600,xe">
                <v:stroke joinstyle="miter"/>
                <v:path gradientshapeok="t" o:connecttype="rect"/>
              </v:shapetype>
              <v:shape id="Text Box 1" o:spid="_x0000_s1031" type="#_x0000_t202" style="position:absolute;margin-left:66.2pt;margin-top:8.7pt;width:358.7pt;height:107.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451D24D1"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lastRenderedPageBreak/>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5459BC1A" w14:textId="16A226F4" w:rsidR="00036B0F" w:rsidRDefault="00036B0F">
      <w:pPr>
        <w:rPr>
          <w:sz w:val="24"/>
          <w:szCs w:val="24"/>
        </w:rPr>
      </w:pPr>
    </w:p>
    <w:p w14:paraId="11921D6C" w14:textId="77777777" w:rsidR="00036B0F" w:rsidRDefault="00310BC7">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31DCFA6D">
                <wp:simplePos x="0" y="0"/>
                <wp:positionH relativeFrom="column">
                  <wp:posOffset>962025</wp:posOffset>
                </wp:positionH>
                <wp:positionV relativeFrom="paragraph">
                  <wp:posOffset>304800</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1463300" y="1814500"/>
                          <a:ext cx="6097200" cy="1551000"/>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75.75pt;margin-top:24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2D7F78E6" w14:textId="77777777" w:rsidR="00036B0F" w:rsidRDefault="00036B0F">
      <w:pPr>
        <w:rPr>
          <w:sz w:val="24"/>
          <w:szCs w:val="24"/>
        </w:rPr>
      </w:pPr>
    </w:p>
    <w:p w14:paraId="0E4DE008" w14:textId="77777777" w:rsidR="00036B0F" w:rsidRDefault="00036B0F">
      <w:pPr>
        <w:rPr>
          <w:sz w:val="24"/>
          <w:szCs w:val="24"/>
        </w:rPr>
      </w:pPr>
    </w:p>
    <w:p w14:paraId="5C984987" w14:textId="77777777" w:rsidR="00036B0F" w:rsidRDefault="00036B0F">
      <w:pPr>
        <w:rPr>
          <w:sz w:val="24"/>
          <w:szCs w:val="24"/>
        </w:rPr>
      </w:pPr>
    </w:p>
    <w:p w14:paraId="5949A9D7" w14:textId="77777777" w:rsidR="00036B0F" w:rsidRDefault="00036B0F">
      <w:pPr>
        <w:rPr>
          <w:sz w:val="24"/>
          <w:szCs w:val="24"/>
        </w:rPr>
      </w:pPr>
    </w:p>
    <w:p w14:paraId="7A058939" w14:textId="77777777" w:rsidR="00036B0F" w:rsidRDefault="00310BC7">
      <w:pPr>
        <w:rPr>
          <w:sz w:val="24"/>
          <w:szCs w:val="24"/>
        </w:rPr>
      </w:pPr>
      <w:r>
        <w:rPr>
          <w:sz w:val="24"/>
          <w:szCs w:val="24"/>
        </w:rPr>
        <w:t xml:space="preserve"> </w:t>
      </w: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w:t>
      </w:r>
      <w:r>
        <w:lastRenderedPageBreak/>
        <w:t>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40B69F48" w14:textId="4D0B5C1F" w:rsidR="00036B0F" w:rsidRDefault="00310BC7" w:rsidP="009D6D94">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3909626D" w14:textId="77777777" w:rsidR="00036B0F" w:rsidRDefault="00036B0F"/>
    <w:p w14:paraId="3811BE33" w14:textId="77777777" w:rsidR="00036B0F" w:rsidRDefault="00310BC7">
      <w:r>
        <w:rPr>
          <w:noProof/>
        </w:rPr>
        <mc:AlternateContent>
          <mc:Choice Requires="wps">
            <w:drawing>
              <wp:anchor distT="114300" distB="114300" distL="114300" distR="114300" simplePos="0" relativeHeight="251665408" behindDoc="0" locked="0" layoutInCell="1" hidden="0" allowOverlap="1" wp14:anchorId="4FBA4FEE" wp14:editId="2469782C">
                <wp:simplePos x="0" y="0"/>
                <wp:positionH relativeFrom="column">
                  <wp:posOffset>1257300</wp:posOffset>
                </wp:positionH>
                <wp:positionV relativeFrom="paragraph">
                  <wp:posOffset>123825</wp:posOffset>
                </wp:positionV>
                <wp:extent cx="3367088" cy="1003128"/>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2561775" y="2298775"/>
                          <a:ext cx="4626900" cy="135870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99pt;margin-top:9.75pt;width:265.15pt;height:79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62421D03" w14:textId="77777777" w:rsidR="00036B0F" w:rsidRDefault="00036B0F">
      <w:pPr>
        <w:jc w:val="both"/>
        <w:rPr>
          <w:b/>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227BB56" w14:textId="77777777" w:rsidR="00036B0F" w:rsidRDefault="00310BC7">
      <w:pPr>
        <w:jc w:val="both"/>
      </w:pPr>
      <w:r>
        <w:t xml:space="preserve"> </w:t>
      </w:r>
    </w:p>
    <w:p w14:paraId="594AB020" w14:textId="77777777" w:rsidR="00036B0F" w:rsidRDefault="00310BC7">
      <w:pPr>
        <w:jc w:val="both"/>
        <w:rPr>
          <w:b/>
        </w:rPr>
      </w:pPr>
      <w:r>
        <w:rPr>
          <w:noProof/>
        </w:rPr>
        <w:lastRenderedPageBreak/>
        <mc:AlternateContent>
          <mc:Choice Requires="wps">
            <w:drawing>
              <wp:anchor distT="114300" distB="114300" distL="114300" distR="114300" simplePos="0" relativeHeight="251666432" behindDoc="0" locked="0" layoutInCell="1" hidden="0" allowOverlap="1" wp14:anchorId="45B4B91A" wp14:editId="0F5F07A3">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293B4E96"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t xml:space="preserve"> </w:t>
      </w:r>
    </w:p>
    <w:p w14:paraId="2EC109B2" w14:textId="77777777" w:rsidR="00036B0F" w:rsidRDefault="00310BC7">
      <w:pPr>
        <w:ind w:left="720"/>
        <w:jc w:val="both"/>
      </w:pPr>
      <w:r>
        <w:rPr>
          <w:b/>
        </w:rPr>
        <w:lastRenderedPageBreak/>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3C71371" w14:textId="77777777" w:rsidR="00222DDA" w:rsidRDefault="00310BC7">
      <w:r>
        <w:rPr>
          <w:b/>
        </w:rPr>
        <w:t xml:space="preserve">a.  </w:t>
      </w:r>
      <w:r>
        <w:rPr>
          <w:b/>
          <w:u w:val="single"/>
        </w:rPr>
        <w:t>Lot Rent</w:t>
      </w:r>
      <w:r>
        <w:rPr>
          <w:u w:val="single"/>
        </w:rPr>
        <w:t>:</w:t>
      </w:r>
      <w:r>
        <w:t xml:space="preserve">  Lot rent at the park shall be at the rate disclosed in writing to the resident by management from time to time. Rent shall be due and payable in advance on the first day of each calendar month.  However, i</w:t>
      </w:r>
      <w:r w:rsidRPr="003E59C4">
        <w:t>f your rent is paid after the 5th of the month, your account will be charged a late fee of $25.00.</w:t>
      </w:r>
      <w:r>
        <w:t xml:space="preserve">  Residents will promptly pay rent to the landlord by check or </w:t>
      </w:r>
      <w:r w:rsidRPr="00B32622">
        <w:t>money order payable to “</w:t>
      </w:r>
      <w:r w:rsidR="0045571D">
        <w:rPr>
          <w:b/>
        </w:rPr>
        <w:t>Briarwood Estates</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16216611" w14:textId="77777777" w:rsidR="00197053" w:rsidRDefault="00197053" w:rsidP="00197053"/>
    <w:p w14:paraId="1A5567A7" w14:textId="0FE30410" w:rsidR="00197053" w:rsidRPr="005956E9" w:rsidRDefault="00197053" w:rsidP="00197053">
      <w:pPr>
        <w:ind w:left="720"/>
        <w:rPr>
          <w:b/>
          <w:bCs/>
        </w:rPr>
      </w:pPr>
      <w:r>
        <w:rPr>
          <w:b/>
          <w:bCs/>
        </w:rPr>
        <w:t>Briarwood Estates</w:t>
      </w:r>
    </w:p>
    <w:p w14:paraId="59764476" w14:textId="77777777" w:rsidR="00197053" w:rsidRPr="005956E9" w:rsidRDefault="00197053" w:rsidP="00197053">
      <w:pPr>
        <w:ind w:left="720"/>
        <w:rPr>
          <w:b/>
          <w:bCs/>
        </w:rPr>
      </w:pPr>
      <w:r w:rsidRPr="005956E9">
        <w:rPr>
          <w:b/>
          <w:bCs/>
        </w:rPr>
        <w:t xml:space="preserve">217 E Main Street </w:t>
      </w:r>
    </w:p>
    <w:p w14:paraId="292D580F" w14:textId="77777777" w:rsidR="00197053" w:rsidRDefault="00197053" w:rsidP="00197053">
      <w:pPr>
        <w:ind w:left="720"/>
        <w:rPr>
          <w:b/>
          <w:bCs/>
        </w:rPr>
      </w:pPr>
      <w:r w:rsidRPr="005956E9">
        <w:rPr>
          <w:b/>
          <w:bCs/>
        </w:rPr>
        <w:t xml:space="preserve">Kent, Ohio 44240. </w:t>
      </w:r>
    </w:p>
    <w:p w14:paraId="34F7FB97" w14:textId="77777777" w:rsidR="007E1297" w:rsidRDefault="007E1297" w:rsidP="007E1297"/>
    <w:p w14:paraId="287BA8DF" w14:textId="77777777" w:rsidR="007E1297" w:rsidRPr="00D9157F" w:rsidRDefault="007E1297" w:rsidP="007E1297">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2B0A44C3" w14:textId="77777777" w:rsidR="007E1297" w:rsidRPr="00D9157F" w:rsidRDefault="007E1297" w:rsidP="007E1297">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43FCA6D6" w14:textId="77777777" w:rsidR="007E1297" w:rsidRDefault="007E1297" w:rsidP="007E1297">
      <w:pPr>
        <w:jc w:val="center"/>
        <w:rPr>
          <w:sz w:val="24"/>
          <w:szCs w:val="24"/>
        </w:rPr>
      </w:pPr>
      <w:r>
        <w:rPr>
          <w:sz w:val="24"/>
          <w:szCs w:val="24"/>
        </w:rPr>
        <w:t xml:space="preserve"> </w:t>
      </w:r>
    </w:p>
    <w:p w14:paraId="4E9929D9" w14:textId="77777777" w:rsidR="007E1297" w:rsidRDefault="007E1297" w:rsidP="007E1297">
      <w:r>
        <w:lastRenderedPageBreak/>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34377C04" w14:textId="77777777" w:rsidR="007E1297" w:rsidRPr="00D9157F" w:rsidRDefault="007E1297" w:rsidP="00197053"/>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2BCFEF4E" w14:textId="77777777" w:rsidR="00036B0F" w:rsidRDefault="00036B0F">
      <w:pPr>
        <w:jc w:val="both"/>
      </w:pPr>
    </w:p>
    <w:p w14:paraId="631C4C64" w14:textId="77777777" w:rsidR="00036B0F" w:rsidRDefault="00036B0F">
      <w:pPr>
        <w:jc w:val="both"/>
      </w:pPr>
    </w:p>
    <w:p w14:paraId="4FAB75FD"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t xml:space="preserve"> </w:t>
      </w:r>
    </w:p>
    <w:p w14:paraId="0B7CBBFB" w14:textId="77777777" w:rsidR="00036B0F" w:rsidRDefault="00310BC7">
      <w:pPr>
        <w:jc w:val="both"/>
        <w:rPr>
          <w:b/>
        </w:rPr>
      </w:pPr>
      <w:r>
        <w:lastRenderedPageBreak/>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 xml:space="preserve">Painting of concrete driveways, patios and sidewalks is not permitted. Patios and driveways must be kept free of gasoline and oil stains. When damage to asphalt or </w:t>
      </w:r>
      <w:r>
        <w:lastRenderedPageBreak/>
        <w:t>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lastRenderedPageBreak/>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369B7C04" w14:textId="77777777" w:rsidR="00036B0F" w:rsidRDefault="00036B0F">
      <w:pPr>
        <w:jc w:val="both"/>
      </w:pPr>
    </w:p>
    <w:p w14:paraId="05F1716F" w14:textId="77777777" w:rsidR="00036B0F" w:rsidRDefault="00036B0F">
      <w:pPr>
        <w:jc w:val="both"/>
      </w:pPr>
    </w:p>
    <w:p w14:paraId="1A9969D9" w14:textId="77777777" w:rsidR="00036B0F" w:rsidRDefault="00036B0F">
      <w:pPr>
        <w:jc w:val="both"/>
      </w:pPr>
    </w:p>
    <w:p w14:paraId="0A7E57FE" w14:textId="77777777" w:rsidR="00036B0F" w:rsidRDefault="00036B0F">
      <w:pPr>
        <w:jc w:val="both"/>
      </w:pPr>
    </w:p>
    <w:p w14:paraId="2C025A8E" w14:textId="77777777" w:rsidR="00036B0F" w:rsidRDefault="00310BC7">
      <w:pPr>
        <w:jc w:val="both"/>
      </w:pPr>
      <w:r>
        <w:rPr>
          <w:noProof/>
        </w:rPr>
        <mc:AlternateContent>
          <mc:Choice Requires="wps">
            <w:drawing>
              <wp:anchor distT="114300" distB="114300" distL="114300" distR="114300" simplePos="0" relativeHeight="251669504" behindDoc="0" locked="0" layoutInCell="1" hidden="0" allowOverlap="1" wp14:anchorId="44E8A455" wp14:editId="2BF5356F">
                <wp:simplePos x="0" y="0"/>
                <wp:positionH relativeFrom="column">
                  <wp:posOffset>962025</wp:posOffset>
                </wp:positionH>
                <wp:positionV relativeFrom="paragraph">
                  <wp:posOffset>123825</wp:posOffset>
                </wp:positionV>
                <wp:extent cx="4014788" cy="1243518"/>
                <wp:effectExtent l="0" t="0" r="0" b="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2201375" y="1811750"/>
                          <a:ext cx="5367000" cy="164610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4E8A455" id="Text Box 15" o:spid="_x0000_s1037" type="#_x0000_t202" style="position:absolute;left:0;text-align:left;margin-left:75.75pt;margin-top:9.75pt;width:316.15pt;height:97.9pt;z-index:25166950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7158C4A9" w14:textId="77777777" w:rsidR="00036B0F" w:rsidRDefault="00036B0F">
      <w:pPr>
        <w:jc w:val="both"/>
      </w:pPr>
    </w:p>
    <w:p w14:paraId="757D87BE" w14:textId="77777777" w:rsidR="00036B0F" w:rsidRDefault="00036B0F">
      <w:pPr>
        <w:jc w:val="both"/>
      </w:pPr>
    </w:p>
    <w:p w14:paraId="6BCD8A11" w14:textId="77777777" w:rsidR="00036B0F" w:rsidRDefault="00036B0F">
      <w:pPr>
        <w:jc w:val="both"/>
      </w:pPr>
    </w:p>
    <w:p w14:paraId="4736ACBB" w14:textId="77777777" w:rsidR="00036B0F" w:rsidRDefault="00036B0F">
      <w:pPr>
        <w:jc w:val="both"/>
      </w:pPr>
    </w:p>
    <w:p w14:paraId="178D53D5"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1B6667">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1B6667">
      <w:pPr>
        <w:jc w:val="both"/>
      </w:pPr>
      <w:r>
        <w:rPr>
          <w:b/>
        </w:rPr>
        <w:t xml:space="preserve">b. </w:t>
      </w:r>
      <w:r>
        <w:t>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1B6667">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1B6667">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1B6667">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6AAF8629" w14:textId="77777777" w:rsidR="009D6D94" w:rsidRDefault="009D6D94">
      <w:pPr>
        <w:ind w:left="720"/>
        <w:jc w:val="both"/>
      </w:pPr>
    </w:p>
    <w:p w14:paraId="17956D8E" w14:textId="77777777" w:rsidR="009D6D94" w:rsidRDefault="009D6D94">
      <w:pPr>
        <w:ind w:left="720"/>
        <w:jc w:val="both"/>
      </w:pPr>
    </w:p>
    <w:p w14:paraId="7A74F199" w14:textId="6ABAB3ED" w:rsidR="00036B0F" w:rsidRDefault="009D6D94">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1B7D226E">
                <wp:simplePos x="0" y="0"/>
                <wp:positionH relativeFrom="column">
                  <wp:posOffset>1330325</wp:posOffset>
                </wp:positionH>
                <wp:positionV relativeFrom="paragraph">
                  <wp:posOffset>184059</wp:posOffset>
                </wp:positionV>
                <wp:extent cx="3310890" cy="1684655"/>
                <wp:effectExtent l="12700" t="12700" r="16510" b="17145"/>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3310890" cy="1684655"/>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104.75pt;margin-top:14.5pt;width:260.7pt;height:132.6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73658040" w14:textId="18D025B2" w:rsidR="00036B0F" w:rsidRDefault="00036B0F">
      <w:pPr>
        <w:ind w:left="720"/>
        <w:jc w:val="both"/>
      </w:pPr>
    </w:p>
    <w:p w14:paraId="17F61941" w14:textId="33E6ABAD" w:rsidR="00036B0F" w:rsidRDefault="00036B0F">
      <w:pPr>
        <w:ind w:left="720"/>
        <w:jc w:val="both"/>
      </w:pP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715653AF" w14:textId="77777777" w:rsidR="00036B0F" w:rsidRDefault="00036B0F"/>
    <w:p w14:paraId="17D56653" w14:textId="77777777" w:rsidR="00036B0F" w:rsidRDefault="00310BC7">
      <w:pPr>
        <w:jc w:val="both"/>
        <w:rPr>
          <w:b/>
        </w:rPr>
      </w:pPr>
      <w:r>
        <w:rPr>
          <w:b/>
        </w:rPr>
        <w:t xml:space="preserve"> </w:t>
      </w: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lastRenderedPageBreak/>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63D71083" w14:textId="77777777" w:rsidR="009D6D94" w:rsidRDefault="009D6D94">
      <w:pPr>
        <w:jc w:val="both"/>
      </w:pPr>
    </w:p>
    <w:p w14:paraId="7B3A5947" w14:textId="77777777" w:rsidR="00036B0F" w:rsidRDefault="00036B0F">
      <w:pPr>
        <w:jc w:val="both"/>
      </w:pPr>
    </w:p>
    <w:p w14:paraId="2CA66975" w14:textId="77777777" w:rsidR="001B6667" w:rsidRDefault="001B6667">
      <w:pPr>
        <w:jc w:val="both"/>
      </w:pPr>
    </w:p>
    <w:p w14:paraId="33F20549" w14:textId="77777777" w:rsidR="001B6667" w:rsidRDefault="001B6667">
      <w:pPr>
        <w:jc w:val="both"/>
      </w:pPr>
    </w:p>
    <w:p w14:paraId="2CAB6782" w14:textId="77777777" w:rsidR="001B6667" w:rsidRDefault="001B6667">
      <w:pPr>
        <w:jc w:val="both"/>
      </w:pPr>
    </w:p>
    <w:p w14:paraId="381F6874" w14:textId="77777777" w:rsidR="001B6667" w:rsidRDefault="001B6667">
      <w:pPr>
        <w:jc w:val="both"/>
      </w:pPr>
    </w:p>
    <w:p w14:paraId="087FF4F4" w14:textId="77777777" w:rsidR="00036B0F" w:rsidRDefault="00310BC7">
      <w:pPr>
        <w:jc w:val="both"/>
      </w:pPr>
      <w:r>
        <w:rPr>
          <w:noProof/>
        </w:rPr>
        <w:lastRenderedPageBreak/>
        <mc:AlternateContent>
          <mc:Choice Requires="wps">
            <w:drawing>
              <wp:anchor distT="114300" distB="114300" distL="114300" distR="114300" simplePos="0" relativeHeight="251671552" behindDoc="0" locked="0" layoutInCell="1" hidden="0" allowOverlap="1" wp14:anchorId="689F9E30" wp14:editId="577A7C98">
                <wp:simplePos x="0" y="0"/>
                <wp:positionH relativeFrom="column">
                  <wp:posOffset>624749</wp:posOffset>
                </wp:positionH>
                <wp:positionV relativeFrom="paragraph">
                  <wp:posOffset>191770</wp:posOffset>
                </wp:positionV>
                <wp:extent cx="4558030" cy="1007745"/>
                <wp:effectExtent l="12700" t="12700" r="13970" b="8255"/>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4558030" cy="1007745"/>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49.2pt;margin-top:15.1pt;width:358.9pt;height:79.35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2FE4E75E" w14:textId="77777777" w:rsidR="00036B0F" w:rsidRDefault="00036B0F">
      <w:pPr>
        <w:jc w:val="both"/>
      </w:pP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B68AD9B" w14:textId="77777777" w:rsidR="00036B0F" w:rsidRDefault="00310BC7">
      <w:pPr>
        <w:jc w:val="both"/>
      </w:pPr>
      <w:r>
        <w:t xml:space="preserve"> </w:t>
      </w:r>
    </w:p>
    <w:p w14:paraId="09D8E1E9" w14:textId="77777777" w:rsidR="00036B0F" w:rsidRDefault="00310BC7">
      <w:pPr>
        <w:rPr>
          <w:sz w:val="16"/>
          <w:szCs w:val="16"/>
        </w:rPr>
      </w:pPr>
      <w:r>
        <w:rPr>
          <w:sz w:val="16"/>
          <w:szCs w:val="16"/>
        </w:rPr>
        <w:t xml:space="preserve"> </w:t>
      </w:r>
    </w:p>
    <w:p w14:paraId="605F6FE0" w14:textId="77777777" w:rsidR="00036B0F" w:rsidRDefault="00036B0F">
      <w:pPr>
        <w:rPr>
          <w:sz w:val="16"/>
          <w:szCs w:val="16"/>
        </w:rPr>
      </w:pPr>
    </w:p>
    <w:p w14:paraId="4853C21C" w14:textId="77777777" w:rsidR="00036B0F" w:rsidRDefault="00036B0F">
      <w:pPr>
        <w:rPr>
          <w:sz w:val="16"/>
          <w:szCs w:val="16"/>
        </w:rPr>
      </w:pPr>
    </w:p>
    <w:p w14:paraId="504A8EED" w14:textId="77777777" w:rsidR="00036B0F" w:rsidRDefault="00036B0F">
      <w:pPr>
        <w:rPr>
          <w:sz w:val="16"/>
          <w:szCs w:val="16"/>
        </w:rPr>
      </w:pPr>
    </w:p>
    <w:p w14:paraId="575A035F" w14:textId="77777777" w:rsidR="00036B0F" w:rsidRDefault="00310BC7">
      <w:r>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0D9575BD" w14:textId="77777777" w:rsidR="001B6667" w:rsidRDefault="001B6667">
      <w:pPr>
        <w:ind w:left="720"/>
        <w:jc w:val="both"/>
        <w:rPr>
          <w:b/>
        </w:rPr>
      </w:pPr>
    </w:p>
    <w:p w14:paraId="4A05CA1B" w14:textId="77777777" w:rsidR="001B6667" w:rsidRDefault="001B6667">
      <w:pPr>
        <w:ind w:left="720"/>
        <w:jc w:val="both"/>
        <w:rPr>
          <w:b/>
        </w:rPr>
      </w:pPr>
    </w:p>
    <w:p w14:paraId="46B65BA7" w14:textId="77210D3D" w:rsidR="00036B0F" w:rsidRDefault="00310BC7" w:rsidP="001B6667">
      <w:r>
        <w:rPr>
          <w:b/>
        </w:rPr>
        <w:t xml:space="preserve">a. </w:t>
      </w:r>
      <w:r>
        <w:t xml:space="preserve">Manufactured homes entering and leaving may be moved, installed or disassembled to or from the lot by any person, </w:t>
      </w:r>
      <w:proofErr w:type="gramStart"/>
      <w:r>
        <w:t>provided that</w:t>
      </w:r>
      <w:proofErr w:type="gramEnd"/>
      <w:r>
        <w:t xml:space="preserve">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rsidP="001B6667">
      <w:pPr>
        <w:rPr>
          <w:b/>
          <w:sz w:val="16"/>
          <w:szCs w:val="16"/>
        </w:rPr>
      </w:pPr>
      <w:r>
        <w:rPr>
          <w:b/>
          <w:sz w:val="16"/>
          <w:szCs w:val="16"/>
        </w:rPr>
        <w:t xml:space="preserve"> </w:t>
      </w:r>
    </w:p>
    <w:p w14:paraId="236AD54C" w14:textId="77777777" w:rsidR="00036B0F" w:rsidRDefault="00310BC7" w:rsidP="001B6667">
      <w:pPr>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rsidP="001B6667">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rsidP="001B6667">
      <w:pPr>
        <w:jc w:val="both"/>
      </w:pPr>
      <w:r>
        <w:rPr>
          <w:b/>
        </w:rPr>
        <w:lastRenderedPageBreak/>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77777777" w:rsidR="00036B0F" w:rsidRDefault="00310BC7">
      <w:pPr>
        <w:ind w:left="720"/>
        <w:jc w:val="both"/>
      </w:pPr>
      <w:r>
        <w:rPr>
          <w:noProof/>
        </w:rPr>
        <mc:AlternateContent>
          <mc:Choice Requires="wps">
            <w:drawing>
              <wp:anchor distT="114300" distB="114300" distL="114300" distR="114300" simplePos="0" relativeHeight="251673600" behindDoc="0" locked="0" layoutInCell="1" hidden="0" allowOverlap="1" wp14:anchorId="5EFD0E80" wp14:editId="2D223F3C">
                <wp:simplePos x="0" y="0"/>
                <wp:positionH relativeFrom="column">
                  <wp:posOffset>1228725</wp:posOffset>
                </wp:positionH>
                <wp:positionV relativeFrom="paragraph">
                  <wp:posOffset>257175</wp:posOffset>
                </wp:positionV>
                <wp:extent cx="3481388" cy="1236445"/>
                <wp:effectExtent l="0" t="0" r="0" b="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2532550" y="2181900"/>
                          <a:ext cx="4782600" cy="168510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5EFD0E80" id="Text Box 14" o:spid="_x0000_s1041" type="#_x0000_t202" style="position:absolute;left:0;text-align:left;margin-left:96.75pt;margin-top:20.25pt;width:274.15pt;height:97.35pt;z-index:25167360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0553907B" w14:textId="77777777" w:rsidR="00036B0F" w:rsidRDefault="00036B0F">
      <w:pPr>
        <w:ind w:left="720"/>
        <w:jc w:val="both"/>
      </w:pPr>
    </w:p>
    <w:p w14:paraId="71DA6006" w14:textId="77777777" w:rsidR="00036B0F" w:rsidRDefault="00036B0F">
      <w:pPr>
        <w:ind w:left="720"/>
        <w:jc w:val="both"/>
      </w:pPr>
    </w:p>
    <w:p w14:paraId="61A2BFDD" w14:textId="77777777" w:rsidR="00036B0F" w:rsidRDefault="00036B0F">
      <w:pPr>
        <w:ind w:left="720"/>
        <w:jc w:val="both"/>
      </w:pPr>
    </w:p>
    <w:p w14:paraId="3BA75A86" w14:textId="77777777" w:rsidR="00036B0F" w:rsidRDefault="00310BC7">
      <w:pPr>
        <w:jc w:val="both"/>
      </w:pPr>
      <w:r>
        <w:t xml:space="preserve"> </w:t>
      </w:r>
    </w:p>
    <w:p w14:paraId="1E48AD55" w14:textId="77777777" w:rsidR="00036B0F" w:rsidRDefault="00036B0F">
      <w:pPr>
        <w:jc w:val="both"/>
      </w:pPr>
    </w:p>
    <w:p w14:paraId="652E69DF" w14:textId="77777777" w:rsidR="00036B0F" w:rsidRDefault="00036B0F">
      <w:pPr>
        <w:jc w:val="both"/>
      </w:pPr>
    </w:p>
    <w:p w14:paraId="40A0819A" w14:textId="77777777" w:rsidR="00036B0F" w:rsidRDefault="00036B0F">
      <w:pPr>
        <w:jc w:val="both"/>
      </w:pPr>
    </w:p>
    <w:p w14:paraId="6898D8DE" w14:textId="77777777" w:rsidR="00036B0F" w:rsidRDefault="00310BC7">
      <w:pPr>
        <w:jc w:val="both"/>
      </w:pPr>
      <w:r>
        <w:t xml:space="preserve"> </w:t>
      </w:r>
    </w:p>
    <w:p w14:paraId="4AC4BA61" w14:textId="77777777" w:rsidR="00036B0F" w:rsidRDefault="00310BC7">
      <w:pPr>
        <w:jc w:val="both"/>
      </w:pPr>
      <w:r>
        <w:t xml:space="preserve"> </w:t>
      </w:r>
    </w:p>
    <w:p w14:paraId="782EED22" w14:textId="77777777" w:rsidR="00036B0F"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B4C1FA6" w14:textId="77777777" w:rsidR="00036B0F" w:rsidRDefault="00036B0F">
      <w:pPr>
        <w:jc w:val="both"/>
      </w:pPr>
    </w:p>
    <w:p w14:paraId="7266E52A" w14:textId="6A78DC88" w:rsidR="00036B0F" w:rsidRDefault="009D6D94">
      <w:pPr>
        <w:jc w:val="both"/>
      </w:pPr>
      <w:r>
        <w:rPr>
          <w:noProof/>
        </w:rPr>
        <mc:AlternateContent>
          <mc:Choice Requires="wps">
            <w:drawing>
              <wp:anchor distT="114300" distB="114300" distL="114300" distR="114300" simplePos="0" relativeHeight="251674624" behindDoc="0" locked="0" layoutInCell="1" hidden="0" allowOverlap="1" wp14:anchorId="15E0A882" wp14:editId="3DE6E43F">
                <wp:simplePos x="0" y="0"/>
                <wp:positionH relativeFrom="column">
                  <wp:posOffset>330744</wp:posOffset>
                </wp:positionH>
                <wp:positionV relativeFrom="paragraph">
                  <wp:posOffset>375285</wp:posOffset>
                </wp:positionV>
                <wp:extent cx="5464175" cy="1097280"/>
                <wp:effectExtent l="12700" t="12700" r="9525" b="7620"/>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1097280"/>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26.05pt;margin-top:29.55pt;width:430.25pt;height:86.4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70726F7F" w14:textId="59F83695" w:rsidR="00036B0F" w:rsidRDefault="00036B0F">
      <w:pPr>
        <w:jc w:val="both"/>
      </w:pPr>
    </w:p>
    <w:p w14:paraId="14558BFA" w14:textId="77777777" w:rsidR="00036B0F" w:rsidRDefault="00036B0F">
      <w:pPr>
        <w:jc w:val="both"/>
        <w:rPr>
          <w:b/>
        </w:rPr>
      </w:pPr>
    </w:p>
    <w:p w14:paraId="30E7AC85" w14:textId="77777777" w:rsidR="00036B0F" w:rsidRDefault="00036B0F">
      <w:pPr>
        <w:jc w:val="both"/>
        <w:rPr>
          <w:b/>
        </w:rPr>
      </w:pP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w:t>
      </w:r>
      <w:r>
        <w:lastRenderedPageBreak/>
        <w:t xml:space="preserve">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245E641E" w14:textId="77777777" w:rsidR="00036B0F" w:rsidRDefault="00310BC7">
      <w:pPr>
        <w:jc w:val="both"/>
      </w:pPr>
      <w:r>
        <w:t xml:space="preserve"> </w:t>
      </w:r>
    </w:p>
    <w:p w14:paraId="562B1849" w14:textId="77777777" w:rsidR="00036B0F" w:rsidRDefault="00036B0F">
      <w:pPr>
        <w:jc w:val="both"/>
      </w:pPr>
    </w:p>
    <w:p w14:paraId="4E4F8F9F" w14:textId="77777777" w:rsidR="00036B0F" w:rsidRDefault="00036B0F">
      <w:pPr>
        <w:jc w:val="both"/>
      </w:pPr>
    </w:p>
    <w:p w14:paraId="5D459E34" w14:textId="77777777" w:rsidR="00036B0F" w:rsidRDefault="00310BC7">
      <w:pPr>
        <w:jc w:val="both"/>
      </w:pPr>
      <w:r>
        <w:rPr>
          <w:noProof/>
        </w:rPr>
        <mc:AlternateContent>
          <mc:Choice Requires="wps">
            <w:drawing>
              <wp:anchor distT="114300" distB="114300" distL="114300" distR="114300" simplePos="0" relativeHeight="251675648" behindDoc="0" locked="0" layoutInCell="1" hidden="0" allowOverlap="1" wp14:anchorId="1D1E5451" wp14:editId="547095DE">
                <wp:simplePos x="0" y="0"/>
                <wp:positionH relativeFrom="column">
                  <wp:posOffset>923925</wp:posOffset>
                </wp:positionH>
                <wp:positionV relativeFrom="paragraph">
                  <wp:posOffset>228600</wp:posOffset>
                </wp:positionV>
                <wp:extent cx="4033838" cy="1314475"/>
                <wp:effectExtent l="12700" t="12700" r="17780" b="1905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2065000" y="2376700"/>
                          <a:ext cx="5503500" cy="1782600"/>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D1E5451" id="Text Box 11" o:spid="_x0000_s1043" type="#_x0000_t202" style="position:absolute;left:0;text-align:left;margin-left:72.75pt;margin-top:18pt;width:317.65pt;height:103.5pt;z-index:25167564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52D309C1" w14:textId="77777777" w:rsidR="00036B0F" w:rsidRDefault="00036B0F">
      <w:pPr>
        <w:jc w:val="both"/>
      </w:pPr>
    </w:p>
    <w:p w14:paraId="052A1B4A" w14:textId="77777777" w:rsidR="00036B0F" w:rsidRDefault="00036B0F">
      <w:pPr>
        <w:jc w:val="both"/>
      </w:pPr>
    </w:p>
    <w:p w14:paraId="3B65A81F" w14:textId="77777777" w:rsidR="00036B0F" w:rsidRDefault="00036B0F">
      <w:pPr>
        <w:jc w:val="both"/>
      </w:pPr>
    </w:p>
    <w:p w14:paraId="45EF769E" w14:textId="77777777" w:rsidR="00036B0F" w:rsidRDefault="00036B0F">
      <w:pPr>
        <w:jc w:val="both"/>
      </w:pPr>
    </w:p>
    <w:p w14:paraId="0EA65E92" w14:textId="77777777" w:rsidR="00036B0F" w:rsidRDefault="00310BC7">
      <w:pPr>
        <w:jc w:val="both"/>
      </w:pPr>
      <w:r>
        <w:t xml:space="preserve"> </w:t>
      </w:r>
    </w:p>
    <w:p w14:paraId="1F86D258" w14:textId="77777777" w:rsidR="00036B0F" w:rsidRDefault="00310BC7">
      <w:pPr>
        <w:jc w:val="both"/>
      </w:pPr>
      <w:r>
        <w:t xml:space="preserve"> </w:t>
      </w:r>
    </w:p>
    <w:p w14:paraId="12404281" w14:textId="77777777" w:rsidR="00036B0F" w:rsidRDefault="00036B0F">
      <w:pPr>
        <w:jc w:val="both"/>
        <w:rPr>
          <w:b/>
        </w:rPr>
      </w:pPr>
    </w:p>
    <w:p w14:paraId="4643FBBF" w14:textId="77777777" w:rsidR="00036B0F" w:rsidRDefault="00036B0F">
      <w:pPr>
        <w:jc w:val="both"/>
        <w:rPr>
          <w:b/>
        </w:rPr>
      </w:pPr>
    </w:p>
    <w:p w14:paraId="391DA0A9" w14:textId="77777777" w:rsidR="00036B0F" w:rsidRDefault="00036B0F">
      <w:pPr>
        <w:jc w:val="both"/>
        <w:rPr>
          <w:b/>
        </w:rPr>
      </w:pPr>
    </w:p>
    <w:p w14:paraId="40A937CE" w14:textId="77777777" w:rsidR="00036B0F" w:rsidRDefault="00310BC7" w:rsidP="001B6667">
      <w:pPr>
        <w:jc w:val="both"/>
      </w:pPr>
      <w:r>
        <w:rPr>
          <w:b/>
        </w:rPr>
        <w:t>a.</w:t>
      </w:r>
      <w:r>
        <w:t xml:space="preserve"> In order to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rsidP="001B6667">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lastRenderedPageBreak/>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5185D9AA"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0AE00443" w:rsidR="00036B0F" w:rsidRDefault="00310BC7">
      <w:pPr>
        <w:jc w:val="both"/>
        <w:rPr>
          <w:b/>
        </w:rPr>
      </w:pPr>
      <w:r>
        <w:rPr>
          <w:b/>
        </w:rPr>
        <w:t xml:space="preserve"> </w:t>
      </w:r>
    </w:p>
    <w:p w14:paraId="0C9EF1EE" w14:textId="4A929596" w:rsidR="00036B0F" w:rsidRDefault="009D6D94">
      <w:pPr>
        <w:jc w:val="both"/>
        <w:rPr>
          <w:b/>
        </w:rPr>
      </w:pPr>
      <w:r>
        <w:rPr>
          <w:noProof/>
        </w:rPr>
        <mc:AlternateContent>
          <mc:Choice Requires="wps">
            <w:drawing>
              <wp:anchor distT="114300" distB="114300" distL="114300" distR="114300" simplePos="0" relativeHeight="251676672" behindDoc="0" locked="0" layoutInCell="1" hidden="0" allowOverlap="1" wp14:anchorId="11B8AB7A" wp14:editId="0C27C8C5">
                <wp:simplePos x="0" y="0"/>
                <wp:positionH relativeFrom="column">
                  <wp:posOffset>1033145</wp:posOffset>
                </wp:positionH>
                <wp:positionV relativeFrom="paragraph">
                  <wp:posOffset>138430</wp:posOffset>
                </wp:positionV>
                <wp:extent cx="3531870" cy="1304290"/>
                <wp:effectExtent l="12700" t="12700" r="11430" b="16510"/>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3531870" cy="1304290"/>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anchor>
            </w:drawing>
          </mc:Choice>
          <mc:Fallback>
            <w:pict>
              <v:shape w14:anchorId="11B8AB7A" id="Text Box 21" o:spid="_x0000_s1044" type="#_x0000_t202" style="position:absolute;left:0;text-align:left;margin-left:81.35pt;margin-top:10.9pt;width:278.1pt;height:102.7pt;z-index:251676672;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" fillcolor="white [3201]" strokecolor="black [3200]" strokeweight="2pt">
                <v:textbox inset="2.53958mm,2.53958mm,2.53958mm,2.53958mm">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48B3F2E1" w14:textId="2F9036C9" w:rsidR="00036B0F" w:rsidRDefault="00036B0F">
      <w:pPr>
        <w:jc w:val="both"/>
        <w:rPr>
          <w:b/>
        </w:rPr>
      </w:pPr>
    </w:p>
    <w:p w14:paraId="3A797D27" w14:textId="4252295E" w:rsidR="00036B0F" w:rsidRDefault="00036B0F">
      <w:pPr>
        <w:jc w:val="both"/>
        <w:rPr>
          <w:b/>
        </w:rPr>
      </w:pPr>
    </w:p>
    <w:p w14:paraId="61C30BB8" w14:textId="77777777" w:rsidR="00036B0F" w:rsidRDefault="00036B0F">
      <w:pPr>
        <w:jc w:val="both"/>
        <w:rPr>
          <w:b/>
        </w:rPr>
      </w:pPr>
    </w:p>
    <w:p w14:paraId="12A587C9" w14:textId="77777777" w:rsidR="00036B0F" w:rsidRDefault="00036B0F">
      <w:pPr>
        <w:jc w:val="both"/>
        <w:rPr>
          <w:b/>
        </w:rPr>
      </w:pPr>
    </w:p>
    <w:p w14:paraId="7356D9BF" w14:textId="77777777" w:rsidR="00036B0F" w:rsidRDefault="00036B0F">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lastRenderedPageBreak/>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non-absorbent, and easily washable containers covered with close fitting lids approved by Management. All containers shall be washed and treated with a disinfectant as often as necessary to prevent a nuisance. Garbage is collected once a week and must be placed in 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Pr="007010D7" w:rsidRDefault="00036B0F">
      <w:pPr>
        <w:jc w:val="both"/>
      </w:pPr>
    </w:p>
    <w:p w14:paraId="045666DF" w14:textId="77777777" w:rsidR="00036B0F" w:rsidRDefault="00036B0F"/>
    <w:p w14:paraId="01B52393" w14:textId="77777777" w:rsidR="00036B0F" w:rsidRDefault="00310BC7">
      <w:pPr>
        <w:jc w:val="both"/>
      </w:pPr>
      <w:r>
        <w:lastRenderedPageBreak/>
        <w:t xml:space="preserve"> </w:t>
      </w:r>
      <w:r>
        <w:rPr>
          <w:noProof/>
        </w:rPr>
        <mc:AlternateContent>
          <mc:Choice Requires="wps">
            <w:drawing>
              <wp:anchor distT="114300" distB="114300" distL="114300" distR="114300" simplePos="0" relativeHeight="251677696" behindDoc="0" locked="0" layoutInCell="1" hidden="0" allowOverlap="1" wp14:anchorId="677B0CC8" wp14:editId="76A65275">
                <wp:simplePos x="0" y="0"/>
                <wp:positionH relativeFrom="column">
                  <wp:posOffset>1271588</wp:posOffset>
                </wp:positionH>
                <wp:positionV relativeFrom="paragraph">
                  <wp:posOffset>295275</wp:posOffset>
                </wp:positionV>
                <wp:extent cx="3395663" cy="1307646"/>
                <wp:effectExtent l="0" t="0" r="0" b="0"/>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2717625" y="1909150"/>
                          <a:ext cx="4578000" cy="1748400"/>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677B0CC8" id="Text Box 12" o:spid="_x0000_s1045" type="#_x0000_t202" style="position:absolute;left:0;text-align:left;margin-left:100.15pt;margin-top:23.25pt;width:267.4pt;height:102.95pt;z-index:25167769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p>
    <w:p w14:paraId="1D227879" w14:textId="77777777" w:rsidR="00036B0F" w:rsidRDefault="00310BC7">
      <w:pPr>
        <w:jc w:val="both"/>
      </w:pPr>
      <w:r>
        <w:t xml:space="preserve"> </w:t>
      </w:r>
    </w:p>
    <w:p w14:paraId="4E748B08" w14:textId="77777777" w:rsidR="00036B0F" w:rsidRDefault="00310BC7">
      <w:pPr>
        <w:jc w:val="both"/>
      </w:pPr>
      <w:r>
        <w:t xml:space="preserve"> </w:t>
      </w:r>
    </w:p>
    <w:p w14:paraId="680690EA" w14:textId="77777777" w:rsidR="00036B0F" w:rsidRDefault="00036B0F">
      <w:pPr>
        <w:jc w:val="both"/>
      </w:pPr>
    </w:p>
    <w:p w14:paraId="5EF24722" w14:textId="77777777"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77777777" w:rsidR="00036B0F" w:rsidRDefault="00310BC7">
      <w:pPr>
        <w:jc w:val="both"/>
      </w:pPr>
      <w:r>
        <w:rPr>
          <w:noProof/>
        </w:rPr>
        <mc:AlternateContent>
          <mc:Choice Requires="wps">
            <w:drawing>
              <wp:anchor distT="114300" distB="114300" distL="114300" distR="114300" simplePos="0" relativeHeight="251678720" behindDoc="0" locked="0" layoutInCell="1" hidden="0" allowOverlap="1" wp14:anchorId="65B651BB" wp14:editId="1E6A5D42">
                <wp:simplePos x="0" y="0"/>
                <wp:positionH relativeFrom="column">
                  <wp:posOffset>1381125</wp:posOffset>
                </wp:positionH>
                <wp:positionV relativeFrom="paragraph">
                  <wp:posOffset>161925</wp:posOffset>
                </wp:positionV>
                <wp:extent cx="3189109" cy="1304925"/>
                <wp:effectExtent l="0" t="0" r="0" b="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2357225" y="2006575"/>
                          <a:ext cx="4753500" cy="193830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65B651BB" id="Text Box 19" o:spid="_x0000_s1046" type="#_x0000_t202" style="position:absolute;left:0;text-align:left;margin-left:108.75pt;margin-top:12.75pt;width:251.1pt;height:102.75pt;z-index:25167872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345541E7" w14:textId="77777777" w:rsidR="00036B0F" w:rsidRDefault="00036B0F">
      <w:pPr>
        <w:jc w:val="both"/>
      </w:pPr>
    </w:p>
    <w:p w14:paraId="45CE1249" w14:textId="77777777"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E4CC" w14:textId="77777777" w:rsidR="003A218D" w:rsidRDefault="003A218D">
      <w:pPr>
        <w:spacing w:line="240" w:lineRule="auto"/>
      </w:pPr>
      <w:r>
        <w:separator/>
      </w:r>
    </w:p>
  </w:endnote>
  <w:endnote w:type="continuationSeparator" w:id="0">
    <w:p w14:paraId="7E98293C" w14:textId="77777777" w:rsidR="003A218D" w:rsidRDefault="003A2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B844" w14:textId="77777777" w:rsidR="003A218D" w:rsidRDefault="003A218D">
      <w:pPr>
        <w:spacing w:line="240" w:lineRule="auto"/>
      </w:pPr>
      <w:r>
        <w:separator/>
      </w:r>
    </w:p>
  </w:footnote>
  <w:footnote w:type="continuationSeparator" w:id="0">
    <w:p w14:paraId="073C131C" w14:textId="77777777" w:rsidR="003A218D" w:rsidRDefault="003A2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6B0F"/>
    <w:rsid w:val="00067530"/>
    <w:rsid w:val="000901BE"/>
    <w:rsid w:val="001857C8"/>
    <w:rsid w:val="00197053"/>
    <w:rsid w:val="001B6667"/>
    <w:rsid w:val="00222DDA"/>
    <w:rsid w:val="002425FB"/>
    <w:rsid w:val="0025079F"/>
    <w:rsid w:val="00290F47"/>
    <w:rsid w:val="002A4F41"/>
    <w:rsid w:val="002B247F"/>
    <w:rsid w:val="002F3E12"/>
    <w:rsid w:val="00310BC7"/>
    <w:rsid w:val="003420FF"/>
    <w:rsid w:val="003A218D"/>
    <w:rsid w:val="003E59C4"/>
    <w:rsid w:val="0045571D"/>
    <w:rsid w:val="00472758"/>
    <w:rsid w:val="004D01E4"/>
    <w:rsid w:val="004D2B64"/>
    <w:rsid w:val="005A15BE"/>
    <w:rsid w:val="005C3F96"/>
    <w:rsid w:val="00695BF8"/>
    <w:rsid w:val="007010D7"/>
    <w:rsid w:val="0070515A"/>
    <w:rsid w:val="00791546"/>
    <w:rsid w:val="007D139A"/>
    <w:rsid w:val="007E1297"/>
    <w:rsid w:val="00804455"/>
    <w:rsid w:val="00927C4C"/>
    <w:rsid w:val="009823E5"/>
    <w:rsid w:val="009B6ED4"/>
    <w:rsid w:val="009C6AE2"/>
    <w:rsid w:val="009D6D94"/>
    <w:rsid w:val="00B21455"/>
    <w:rsid w:val="00B21B83"/>
    <w:rsid w:val="00B32622"/>
    <w:rsid w:val="00B83FF5"/>
    <w:rsid w:val="00B84B05"/>
    <w:rsid w:val="00C4787A"/>
    <w:rsid w:val="00C50951"/>
    <w:rsid w:val="00C51396"/>
    <w:rsid w:val="00C7058C"/>
    <w:rsid w:val="00CE3C91"/>
    <w:rsid w:val="00D45249"/>
    <w:rsid w:val="00D832EA"/>
    <w:rsid w:val="00D8659E"/>
    <w:rsid w:val="00D9157F"/>
    <w:rsid w:val="00E34BBA"/>
    <w:rsid w:val="00E500CF"/>
    <w:rsid w:val="00EE7D3A"/>
    <w:rsid w:val="00EF120C"/>
    <w:rsid w:val="00F13382"/>
    <w:rsid w:val="00F96873"/>
    <w:rsid w:val="00FB3114"/>
    <w:rsid w:val="00FC0A57"/>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34</cp:revision>
  <dcterms:created xsi:type="dcterms:W3CDTF">2020-10-20T20:59:00Z</dcterms:created>
  <dcterms:modified xsi:type="dcterms:W3CDTF">2024-08-01T19:39:00Z</dcterms:modified>
</cp:coreProperties>
</file>